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6EB0" w14:textId="77777777" w:rsidR="00C06920" w:rsidRPr="00C06920" w:rsidRDefault="004B3D56" w:rsidP="00DD69CD">
      <w:pPr>
        <w:spacing w:after="80"/>
        <w:jc w:val="center"/>
        <w:rPr>
          <w:rFonts w:ascii="Arial" w:hAnsi="Arial" w:cs="Arial"/>
          <w:b/>
          <w:sz w:val="21"/>
          <w:szCs w:val="21"/>
          <w:lang w:eastAsia="cs-CZ"/>
        </w:rPr>
      </w:pPr>
      <w:r w:rsidRPr="00C06920">
        <w:rPr>
          <w:rFonts w:ascii="Arial" w:hAnsi="Arial" w:cs="Arial"/>
          <w:b/>
          <w:sz w:val="21"/>
          <w:szCs w:val="21"/>
          <w:lang w:eastAsia="cs-CZ"/>
        </w:rPr>
        <w:t>561/2004 Sb.</w:t>
      </w:r>
    </w:p>
    <w:p w14:paraId="49E13C37" w14:textId="77777777" w:rsidR="00C06920" w:rsidRPr="00C06920" w:rsidRDefault="004B3D56" w:rsidP="00DD69CD">
      <w:pPr>
        <w:spacing w:after="8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b/>
          <w:sz w:val="21"/>
          <w:szCs w:val="21"/>
          <w:lang w:eastAsia="cs-CZ"/>
        </w:rPr>
        <w:t>ZÁKON</w:t>
      </w:r>
    </w:p>
    <w:p w14:paraId="60CFE192" w14:textId="77777777" w:rsidR="004B3D56" w:rsidRPr="00C06920" w:rsidRDefault="004B3D56" w:rsidP="00DD69CD">
      <w:pPr>
        <w:spacing w:after="8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sz w:val="21"/>
          <w:szCs w:val="21"/>
          <w:lang w:eastAsia="cs-CZ"/>
        </w:rPr>
        <w:t>ze dne 24. září 2004</w:t>
      </w:r>
    </w:p>
    <w:p w14:paraId="220D84D8" w14:textId="77777777" w:rsidR="004B3D56" w:rsidRPr="00C06920" w:rsidRDefault="004B3D56" w:rsidP="00DD69CD">
      <w:pPr>
        <w:spacing w:after="80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b/>
          <w:sz w:val="21"/>
          <w:szCs w:val="21"/>
          <w:lang w:eastAsia="cs-CZ"/>
        </w:rPr>
        <w:t>o předškolním, základním, středním, vyšším odborném a jiném vzdělávání (školský zákon)</w:t>
      </w:r>
    </w:p>
    <w:p w14:paraId="7BAE0E09" w14:textId="063F12F0" w:rsidR="00C06920" w:rsidRPr="00C06920" w:rsidRDefault="00C06920" w:rsidP="00DD69CD">
      <w:pPr>
        <w:spacing w:after="8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sz w:val="21"/>
          <w:szCs w:val="21"/>
          <w:lang w:eastAsia="cs-CZ"/>
        </w:rPr>
        <w:t>(znění ke dni 1. 1. 202</w:t>
      </w:r>
      <w:r w:rsidR="00C50D68">
        <w:rPr>
          <w:rFonts w:ascii="Arial" w:eastAsia="Times New Roman" w:hAnsi="Arial" w:cs="Arial"/>
          <w:sz w:val="21"/>
          <w:szCs w:val="21"/>
          <w:lang w:eastAsia="cs-CZ"/>
        </w:rPr>
        <w:t>4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>)</w:t>
      </w:r>
    </w:p>
    <w:p w14:paraId="5F5D589E" w14:textId="77777777" w:rsidR="00C06920" w:rsidRPr="00C06920" w:rsidRDefault="00C06920" w:rsidP="00DD69CD">
      <w:pPr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B1D8E3A" w14:textId="77777777" w:rsidR="004B3D56" w:rsidRPr="00C06920" w:rsidRDefault="004B3D56" w:rsidP="00C06920">
      <w:pPr>
        <w:spacing w:after="12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sz w:val="21"/>
          <w:szCs w:val="21"/>
          <w:lang w:eastAsia="cs-CZ"/>
        </w:rPr>
        <w:t>ČÁST PATNÁCTÁ</w:t>
      </w:r>
    </w:p>
    <w:p w14:paraId="57E5FEF7" w14:textId="77777777" w:rsidR="004B3D56" w:rsidRPr="00C06920" w:rsidRDefault="004B3D56" w:rsidP="00C06920">
      <w:pPr>
        <w:spacing w:after="120"/>
        <w:jc w:val="center"/>
        <w:outlineLvl w:val="2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Školská rada</w:t>
      </w:r>
    </w:p>
    <w:p w14:paraId="2D7336E7" w14:textId="77777777" w:rsidR="004B3D56" w:rsidRPr="00C06920" w:rsidRDefault="004B3D56" w:rsidP="00C06920">
      <w:pPr>
        <w:spacing w:after="12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b/>
          <w:sz w:val="21"/>
          <w:szCs w:val="21"/>
          <w:lang w:eastAsia="cs-CZ"/>
        </w:rPr>
        <w:t>§ 167</w:t>
      </w:r>
    </w:p>
    <w:p w14:paraId="380E0858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(1)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Při </w:t>
      </w:r>
      <w:r w:rsidRPr="00805061">
        <w:rPr>
          <w:rFonts w:ascii="Arial" w:eastAsia="Times New Roman" w:hAnsi="Arial" w:cs="Arial"/>
          <w:sz w:val="21"/>
          <w:szCs w:val="21"/>
          <w:lang w:eastAsia="cs-CZ"/>
        </w:rPr>
        <w:t>základních, středních a vyšších odborných školách se zřizuje školská rada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>. Školská rada je orgán školy umožňující zákonným zástupcům nezletilých žáků, zletilým žákům a studentům, pedagogickým pracovníkům školy, zřizovateli a dalším osobám podílet se na správě školy. Pokud je součástí právnické osoby více těchto škol, je možné zřídit jednu školskou radu.</w:t>
      </w:r>
    </w:p>
    <w:p w14:paraId="0D62FC4D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(2)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Školskou radu zřizuje zřizovatel, který zároveň stanoví počet jejích členů a vydá její volební řád. </w:t>
      </w:r>
      <w:r w:rsidRPr="00805061">
        <w:rPr>
          <w:rFonts w:ascii="Arial" w:eastAsia="Times New Roman" w:hAnsi="Arial" w:cs="Arial"/>
          <w:sz w:val="21"/>
          <w:szCs w:val="21"/>
          <w:lang w:eastAsia="cs-CZ"/>
        </w:rPr>
        <w:t>Třetinu členů školské rady jmenuje zřizovatel, třetinu volí zákonní zástupci nezletilých žáků a zletilí žáci a studenti a třetinu volí pedagogičtí pracovníci dané školy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>. Členem školské rady nemůže být ředitel školy. Ve školách, které nejsou zřízeny státem, krajem, obcí nebo svazkem obcí a nejsou zřízeny v právní formě školské právnické osoby, plní úkoly zřizovatele podle věty první a druhé ředitel školy.</w:t>
      </w:r>
    </w:p>
    <w:p w14:paraId="2975D1C4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(3)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Týž člen školské rady nemůže být současně jmenován zřizovatelem, zvolen zákonnými zástupci nezletilých žáků a zletilými žáky a studenty nebo zvolen pedagogickými pracovníky školy. Pedagogický pracovník školy nemůže být zvolen za člena školské rady této školy zákonnými zástupci nezletilých žáků a zletilými žáky a studenty ani jmenován zřizovatelem nebo ředitelem školy.</w:t>
      </w:r>
    </w:p>
    <w:p w14:paraId="27FD2419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(4)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Ředitel školy zajistí v souladu s volebním řádem řádné uskutečnění voleb do školské rady.</w:t>
      </w:r>
    </w:p>
    <w:p w14:paraId="355E8908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(5)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Nezvolí-li zákonní zástupci nezletilých žáků nebo zletilí žáci a studenti stanovený počet členů školské rady ani na základě opakované výzvy, jmenuje zbývající členy školské rady ředitel školy.</w:t>
      </w:r>
    </w:p>
    <w:p w14:paraId="06BBC95B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(6</w:t>
      </w:r>
      <w:r w:rsidRPr="00805061">
        <w:rPr>
          <w:rFonts w:ascii="Arial" w:eastAsia="Times New Roman" w:hAnsi="Arial" w:cs="Arial"/>
          <w:iCs/>
          <w:sz w:val="21"/>
          <w:szCs w:val="21"/>
          <w:lang w:eastAsia="cs-CZ"/>
        </w:rPr>
        <w:t>)</w:t>
      </w:r>
      <w:r w:rsidRPr="00805061">
        <w:rPr>
          <w:rFonts w:ascii="Arial" w:eastAsia="Times New Roman" w:hAnsi="Arial" w:cs="Arial"/>
          <w:sz w:val="21"/>
          <w:szCs w:val="21"/>
          <w:lang w:eastAsia="cs-CZ"/>
        </w:rPr>
        <w:t xml:space="preserve"> Funkční období členů školské rady je tři roky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14:paraId="6D286C8A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(7)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805061">
        <w:rPr>
          <w:rFonts w:ascii="Arial" w:eastAsia="Times New Roman" w:hAnsi="Arial" w:cs="Arial"/>
          <w:sz w:val="21"/>
          <w:szCs w:val="21"/>
          <w:lang w:eastAsia="cs-CZ"/>
        </w:rPr>
        <w:t>Školská rada zasedá nejméně dvakrát ročně; zasedání školské rady svolává její předseda, první zasedání školské rady svolává ředitel školy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>. Ředitel školy nebo jím pověřený zástupce je povinen zúčastnit se zasedání školské rady na vyzvání jejího předsedy. Školská rada na svém prvním zasedání stanoví svůj jednací řád a zvolí svého předsedu. K přijetí jednacího řádu se vyžaduje schválení nadpoloviční většinou všech členů školské rady.</w:t>
      </w:r>
    </w:p>
    <w:p w14:paraId="42D8EB16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(8)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Předčasné volby do funkce voleného člena školské rady lze konat, požádá-li o to ředitele školy alespoň většina voličů oprávněných podle odstavce 2 volit tohoto člena školské rady, která je podle volebního řádu nezbytná ke zvolení člena školské rady. Doplňovací volby do školské rady se v souladu s volebním řádem konají, přestane-li být volený člen školské rady jejím členem před skončením funkčního období z důvodů stanovených v odstavci 9 písm. a) až d) a f). Funkční období člena školské rady zvoleného v předčasných nebo doplňovacích volbách končí shodně s funkčním obdobím členů školské rady zvolených v řádných volbách.</w:t>
      </w:r>
    </w:p>
    <w:p w14:paraId="16BF75B3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(9)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Funkce člena školské rady skončí před uplynutím funkčního období</w:t>
      </w:r>
    </w:p>
    <w:p w14:paraId="4A130B2D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a)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vzdáním se funkce písemným prohlášením do rukou předsedy školské rady,</w:t>
      </w:r>
    </w:p>
    <w:p w14:paraId="57A08B32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b)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dnem doručení písemného odvolání jmenovaného člena školské rady zřizovatelem do rukou předsedy školské rady,</w:t>
      </w:r>
    </w:p>
    <w:p w14:paraId="4508F2CD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c)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vznikem neslučitelnosti podle odstavce 2 věty třetí,</w:t>
      </w:r>
    </w:p>
    <w:p w14:paraId="0357830F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d)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v případě opakované neomluvené neúčasti na zasedání školské rady, pokud tak stanoví volební řád, nebo</w:t>
      </w:r>
    </w:p>
    <w:p w14:paraId="4F4B8F18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e)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dnem, kdy byl do funkce člena školské rady zvolen nový člen v předčasných volbách podle odstavce 8 věty první,</w:t>
      </w:r>
    </w:p>
    <w:p w14:paraId="20BD71D9" w14:textId="77777777" w:rsidR="004B3D56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f)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dnem, kdy zástupce pedagogických pracovníků přestane být v základním pracovněprávním vztahu ke škole nebo u zákonných zástupců nezletilých žáků, nebo studentů dnem, kdy přestane být tento nezletilý žák žákem či studentem školy.</w:t>
      </w:r>
    </w:p>
    <w:p w14:paraId="6E26F89E" w14:textId="77777777" w:rsidR="00C50D68" w:rsidRPr="00C06920" w:rsidRDefault="00C50D68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EC55B6A" w14:textId="77777777" w:rsidR="004B3D56" w:rsidRPr="00C06920" w:rsidRDefault="004B3D56" w:rsidP="00C06920">
      <w:pPr>
        <w:spacing w:after="12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b/>
          <w:sz w:val="21"/>
          <w:szCs w:val="21"/>
          <w:lang w:eastAsia="cs-CZ"/>
        </w:rPr>
        <w:t>§ 168</w:t>
      </w:r>
    </w:p>
    <w:p w14:paraId="1450B339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(1)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Školská rada</w:t>
      </w:r>
    </w:p>
    <w:p w14:paraId="76F850A5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a)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vyjadřuje se k návrhům školních vzdělávacích programů a k jejich následnému uskutečňování,</w:t>
      </w:r>
    </w:p>
    <w:p w14:paraId="2F3AB9F6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b)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schvaluje výroční zprávu o činnosti školy,</w:t>
      </w:r>
    </w:p>
    <w:p w14:paraId="7AFCDB1F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c)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schvaluje školní řád, ve středních a vyšších odborných školách stipendijní řád, a navrhuje jejich změny,</w:t>
      </w:r>
    </w:p>
    <w:p w14:paraId="516F1C69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d)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schvaluje pravidla pro hodnocení výsledků vzdělávání žáků v základních a středních školách,</w:t>
      </w:r>
    </w:p>
    <w:p w14:paraId="2EA1D491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e)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podílí se na zpracování koncepčních záměrů rozvoje školy,</w:t>
      </w:r>
    </w:p>
    <w:p w14:paraId="11649226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f)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projednává návrh rozpočtu právnické osoby na další rok, a navrhuje opatření ke zlepšení hospodaření,</w:t>
      </w:r>
    </w:p>
    <w:p w14:paraId="5A477C9E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g)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projednává inspekční zprávy České školní inspekce,</w:t>
      </w:r>
    </w:p>
    <w:p w14:paraId="038497D0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h)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podává podněty a oznámení řediteli školy, zřizovateli, orgánům vykonávajícím státní správu ve školství a dalším orgánům státní správy,</w:t>
      </w:r>
    </w:p>
    <w:p w14:paraId="10C0B4F2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i)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podává návrh na vyhlášení konkursu na ředitele školy.</w:t>
      </w:r>
    </w:p>
    <w:p w14:paraId="4BEA6C19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(2)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Ředitel školy je povinen umožnit školské radě přístup k informacím o škole, zejména k dokumentaci školy. Informace chráněné podle zvláštních právních předpisů</w:t>
      </w:r>
      <w:r w:rsidRPr="00C06920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17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>) poskytne ředitel školy školské radě pouze za podmínek stanovených těmito zvláštními právními předpisy. Poskytování informací podle zákona o svobodném přístupu k informacím tím není dotčeno.</w:t>
      </w:r>
    </w:p>
    <w:p w14:paraId="7B41E028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(3)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O schválení dokumentů uvedených v odstavci 1 písm. b) až d) rozhodne školská rada do 1 měsíce od jejich předložení ředitelem školy. Pokud školská rada tento dokument neschválí, ředitel školy předloží dokument k novému projednání do 1 měsíce. Opakovaného projednání se účastní zřizovatel. Není-li dokument schválen ani při opakovaném projednání nebo pokud školská rada neprojedná dokumenty uvedené v odstavci 1 písm. b) až d) do 1 měsíce od jejich předložení ředitelem školy, rozhodne o dalším postupu bez zbytečného odkladu zřizovatel.</w:t>
      </w:r>
    </w:p>
    <w:p w14:paraId="29416002" w14:textId="77777777" w:rsidR="004B3D56" w:rsidRPr="00C06920" w:rsidRDefault="004B3D56" w:rsidP="00C06920">
      <w:pPr>
        <w:spacing w:after="120"/>
        <w:rPr>
          <w:rFonts w:ascii="Arial" w:eastAsia="Times New Roman" w:hAnsi="Arial" w:cs="Arial"/>
          <w:sz w:val="21"/>
          <w:szCs w:val="21"/>
          <w:lang w:eastAsia="cs-CZ"/>
        </w:rPr>
      </w:pPr>
      <w:r w:rsidRPr="00C06920">
        <w:rPr>
          <w:rFonts w:ascii="Arial" w:eastAsia="Times New Roman" w:hAnsi="Arial" w:cs="Arial"/>
          <w:iCs/>
          <w:sz w:val="21"/>
          <w:szCs w:val="21"/>
          <w:lang w:eastAsia="cs-CZ"/>
        </w:rPr>
        <w:t>(4)</w:t>
      </w:r>
      <w:r w:rsidRPr="00C06920">
        <w:rPr>
          <w:rFonts w:ascii="Arial" w:eastAsia="Times New Roman" w:hAnsi="Arial" w:cs="Arial"/>
          <w:sz w:val="21"/>
          <w:szCs w:val="21"/>
          <w:lang w:eastAsia="cs-CZ"/>
        </w:rPr>
        <w:t xml:space="preserve"> Ve školách, které nejsou zřízeny státem, krajem, obcí, nebo svazkem obcí, plní úkoly zřizovatele podle odstavce 3 ten, kdo ustanovil ředitele školy do funkce.</w:t>
      </w:r>
    </w:p>
    <w:sectPr w:rsidR="004B3D56" w:rsidRPr="00C06920" w:rsidSect="000754C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7666" w14:textId="77777777" w:rsidR="000754CD" w:rsidRDefault="000754CD" w:rsidP="00564522">
      <w:r>
        <w:separator/>
      </w:r>
    </w:p>
  </w:endnote>
  <w:endnote w:type="continuationSeparator" w:id="0">
    <w:p w14:paraId="785459CF" w14:textId="77777777" w:rsidR="000754CD" w:rsidRDefault="000754CD" w:rsidP="0056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E86E" w14:textId="77777777" w:rsidR="000754CD" w:rsidRDefault="000754CD" w:rsidP="00564522">
      <w:r>
        <w:separator/>
      </w:r>
    </w:p>
  </w:footnote>
  <w:footnote w:type="continuationSeparator" w:id="0">
    <w:p w14:paraId="0C6FE1D6" w14:textId="77777777" w:rsidR="000754CD" w:rsidRDefault="000754CD" w:rsidP="0056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9371BD0"/>
    <w:multiLevelType w:val="singleLevel"/>
    <w:tmpl w:val="2A54582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2" w15:restartNumberingAfterBreak="0">
    <w:nsid w:val="5DCF18A0"/>
    <w:multiLevelType w:val="hybridMultilevel"/>
    <w:tmpl w:val="7152DDBE"/>
    <w:lvl w:ilvl="0" w:tplc="A7C4ADF8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A7E81644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 w16cid:durableId="1958564042">
    <w:abstractNumId w:val="3"/>
  </w:num>
  <w:num w:numId="2" w16cid:durableId="345667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556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974919">
    <w:abstractNumId w:val="0"/>
  </w:num>
  <w:num w:numId="5" w16cid:durableId="1441798631">
    <w:abstractNumId w:val="1"/>
  </w:num>
  <w:num w:numId="6" w16cid:durableId="693265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56"/>
    <w:rsid w:val="0003099B"/>
    <w:rsid w:val="00036F8D"/>
    <w:rsid w:val="0005309E"/>
    <w:rsid w:val="00066791"/>
    <w:rsid w:val="00074E6E"/>
    <w:rsid w:val="000754CD"/>
    <w:rsid w:val="00085D47"/>
    <w:rsid w:val="000A3A4D"/>
    <w:rsid w:val="000B1EA8"/>
    <w:rsid w:val="000E3F9A"/>
    <w:rsid w:val="000E5589"/>
    <w:rsid w:val="000F395A"/>
    <w:rsid w:val="00105EBD"/>
    <w:rsid w:val="00137CB2"/>
    <w:rsid w:val="0016746D"/>
    <w:rsid w:val="00180B34"/>
    <w:rsid w:val="001913CE"/>
    <w:rsid w:val="0019179B"/>
    <w:rsid w:val="001937F0"/>
    <w:rsid w:val="001A2A8E"/>
    <w:rsid w:val="00205E2F"/>
    <w:rsid w:val="0021593F"/>
    <w:rsid w:val="00244934"/>
    <w:rsid w:val="002938B6"/>
    <w:rsid w:val="00293B8C"/>
    <w:rsid w:val="002F1B26"/>
    <w:rsid w:val="00315936"/>
    <w:rsid w:val="00326B8D"/>
    <w:rsid w:val="0033028F"/>
    <w:rsid w:val="003336F4"/>
    <w:rsid w:val="0039135D"/>
    <w:rsid w:val="003967FF"/>
    <w:rsid w:val="003C5087"/>
    <w:rsid w:val="003C51B1"/>
    <w:rsid w:val="003D3FA5"/>
    <w:rsid w:val="003E6877"/>
    <w:rsid w:val="0040667E"/>
    <w:rsid w:val="0042608C"/>
    <w:rsid w:val="004443E9"/>
    <w:rsid w:val="00445A20"/>
    <w:rsid w:val="00464010"/>
    <w:rsid w:val="00470166"/>
    <w:rsid w:val="00481195"/>
    <w:rsid w:val="004917C9"/>
    <w:rsid w:val="004A394C"/>
    <w:rsid w:val="004A7B65"/>
    <w:rsid w:val="004B1201"/>
    <w:rsid w:val="004B3D56"/>
    <w:rsid w:val="004B5CC1"/>
    <w:rsid w:val="004F1AC3"/>
    <w:rsid w:val="004F4465"/>
    <w:rsid w:val="00507BA6"/>
    <w:rsid w:val="00530080"/>
    <w:rsid w:val="005372E2"/>
    <w:rsid w:val="0056212E"/>
    <w:rsid w:val="00564522"/>
    <w:rsid w:val="00584030"/>
    <w:rsid w:val="00584FD4"/>
    <w:rsid w:val="005A43D8"/>
    <w:rsid w:val="005A73A0"/>
    <w:rsid w:val="005D0239"/>
    <w:rsid w:val="005D5549"/>
    <w:rsid w:val="005E243E"/>
    <w:rsid w:val="00603A9E"/>
    <w:rsid w:val="00671E81"/>
    <w:rsid w:val="006C6CCE"/>
    <w:rsid w:val="006D1525"/>
    <w:rsid w:val="006D1FDA"/>
    <w:rsid w:val="006E4960"/>
    <w:rsid w:val="007023B5"/>
    <w:rsid w:val="0071449E"/>
    <w:rsid w:val="007325FE"/>
    <w:rsid w:val="00735FD1"/>
    <w:rsid w:val="00746269"/>
    <w:rsid w:val="00750762"/>
    <w:rsid w:val="0076358A"/>
    <w:rsid w:val="007758A7"/>
    <w:rsid w:val="007C2B47"/>
    <w:rsid w:val="007C509B"/>
    <w:rsid w:val="007C7C3A"/>
    <w:rsid w:val="007E3EDF"/>
    <w:rsid w:val="007E66AF"/>
    <w:rsid w:val="007F64DB"/>
    <w:rsid w:val="007F6974"/>
    <w:rsid w:val="00805061"/>
    <w:rsid w:val="0082357B"/>
    <w:rsid w:val="0083210C"/>
    <w:rsid w:val="0084360D"/>
    <w:rsid w:val="00844FC3"/>
    <w:rsid w:val="00857847"/>
    <w:rsid w:val="00872724"/>
    <w:rsid w:val="0087694A"/>
    <w:rsid w:val="008A0E43"/>
    <w:rsid w:val="008A2373"/>
    <w:rsid w:val="009338A4"/>
    <w:rsid w:val="00952A19"/>
    <w:rsid w:val="00956588"/>
    <w:rsid w:val="00974984"/>
    <w:rsid w:val="00983813"/>
    <w:rsid w:val="009A1D46"/>
    <w:rsid w:val="009C0387"/>
    <w:rsid w:val="009E55A9"/>
    <w:rsid w:val="009E7ED8"/>
    <w:rsid w:val="009F4416"/>
    <w:rsid w:val="00A37296"/>
    <w:rsid w:val="00A376D3"/>
    <w:rsid w:val="00A40676"/>
    <w:rsid w:val="00A65D71"/>
    <w:rsid w:val="00AA38AD"/>
    <w:rsid w:val="00AA5683"/>
    <w:rsid w:val="00AC459D"/>
    <w:rsid w:val="00AC468D"/>
    <w:rsid w:val="00AC518C"/>
    <w:rsid w:val="00AD01E3"/>
    <w:rsid w:val="00AE0304"/>
    <w:rsid w:val="00B12578"/>
    <w:rsid w:val="00B12A66"/>
    <w:rsid w:val="00B2274B"/>
    <w:rsid w:val="00B4017B"/>
    <w:rsid w:val="00BB15EA"/>
    <w:rsid w:val="00BC3732"/>
    <w:rsid w:val="00BC581B"/>
    <w:rsid w:val="00C06920"/>
    <w:rsid w:val="00C21F39"/>
    <w:rsid w:val="00C439B1"/>
    <w:rsid w:val="00C4627E"/>
    <w:rsid w:val="00C474DC"/>
    <w:rsid w:val="00C50D68"/>
    <w:rsid w:val="00C57094"/>
    <w:rsid w:val="00C605A7"/>
    <w:rsid w:val="00C73751"/>
    <w:rsid w:val="00CA7771"/>
    <w:rsid w:val="00CB360E"/>
    <w:rsid w:val="00CC593D"/>
    <w:rsid w:val="00CC5A0D"/>
    <w:rsid w:val="00CD5348"/>
    <w:rsid w:val="00CD7005"/>
    <w:rsid w:val="00CF0FC1"/>
    <w:rsid w:val="00D24D77"/>
    <w:rsid w:val="00D619FB"/>
    <w:rsid w:val="00D7337B"/>
    <w:rsid w:val="00D746EE"/>
    <w:rsid w:val="00DA0013"/>
    <w:rsid w:val="00DD69CD"/>
    <w:rsid w:val="00DE7568"/>
    <w:rsid w:val="00E22AD0"/>
    <w:rsid w:val="00E54828"/>
    <w:rsid w:val="00E715D2"/>
    <w:rsid w:val="00E96137"/>
    <w:rsid w:val="00EA70F9"/>
    <w:rsid w:val="00ED4D7F"/>
    <w:rsid w:val="00EE16B4"/>
    <w:rsid w:val="00EE26D5"/>
    <w:rsid w:val="00EE5697"/>
    <w:rsid w:val="00EE6302"/>
    <w:rsid w:val="00EF6488"/>
    <w:rsid w:val="00F165BD"/>
    <w:rsid w:val="00F30943"/>
    <w:rsid w:val="00F62A7E"/>
    <w:rsid w:val="00F65404"/>
    <w:rsid w:val="00F73C3D"/>
    <w:rsid w:val="00FA279A"/>
    <w:rsid w:val="00FA375E"/>
    <w:rsid w:val="00FC09BC"/>
    <w:rsid w:val="00FC2997"/>
    <w:rsid w:val="00FC6558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8C82"/>
  <w15:docId w15:val="{E1E6E3EF-F19B-469C-B692-1D1A4B7F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84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4B3D56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B3D56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B3D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B3D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B3D56"/>
  </w:style>
  <w:style w:type="paragraph" w:customStyle="1" w:styleId="l1">
    <w:name w:val="l1"/>
    <w:basedOn w:val="Normln"/>
    <w:rsid w:val="004B3D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go">
    <w:name w:val="go"/>
    <w:basedOn w:val="Normln"/>
    <w:rsid w:val="004B3D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B3D56"/>
    <w:rPr>
      <w:i/>
      <w:iCs/>
    </w:rPr>
  </w:style>
  <w:style w:type="paragraph" w:customStyle="1" w:styleId="l5">
    <w:name w:val="l5"/>
    <w:basedOn w:val="Normln"/>
    <w:rsid w:val="004B3D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3D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3D56"/>
    <w:rPr>
      <w:color w:val="800080"/>
      <w:u w:val="single"/>
    </w:rPr>
  </w:style>
  <w:style w:type="paragraph" w:customStyle="1" w:styleId="l6">
    <w:name w:val="l6"/>
    <w:basedOn w:val="Normln"/>
    <w:rsid w:val="004B3D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l4">
    <w:name w:val="l4"/>
    <w:basedOn w:val="Normln"/>
    <w:rsid w:val="004B3D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l3">
    <w:name w:val="l3"/>
    <w:basedOn w:val="Normln"/>
    <w:rsid w:val="004B3D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l2">
    <w:name w:val="l2"/>
    <w:basedOn w:val="Normln"/>
    <w:rsid w:val="004B3D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4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52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64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52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D7337B"/>
    <w:pPr>
      <w:ind w:left="720"/>
      <w:contextualSpacing/>
    </w:pPr>
  </w:style>
  <w:style w:type="paragraph" w:customStyle="1" w:styleId="Textparagrafu">
    <w:name w:val="Text paragrafu"/>
    <w:basedOn w:val="Normln"/>
    <w:rsid w:val="007C509B"/>
    <w:pPr>
      <w:spacing w:before="240"/>
      <w:ind w:firstLine="425"/>
      <w:outlineLvl w:val="5"/>
    </w:pPr>
    <w:rPr>
      <w:rFonts w:eastAsia="Times New Roman" w:cs="Times New Roman"/>
      <w:szCs w:val="20"/>
      <w:lang w:eastAsia="cs-CZ"/>
    </w:rPr>
  </w:style>
  <w:style w:type="paragraph" w:customStyle="1" w:styleId="Textbodu">
    <w:name w:val="Text bodu"/>
    <w:basedOn w:val="Normln"/>
    <w:rsid w:val="007C509B"/>
    <w:pPr>
      <w:numPr>
        <w:ilvl w:val="8"/>
        <w:numId w:val="1"/>
      </w:numPr>
      <w:outlineLvl w:val="8"/>
    </w:pPr>
    <w:rPr>
      <w:rFonts w:eastAsia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7C509B"/>
    <w:pPr>
      <w:numPr>
        <w:ilvl w:val="7"/>
        <w:numId w:val="1"/>
      </w:numPr>
      <w:outlineLvl w:val="7"/>
    </w:pPr>
    <w:rPr>
      <w:rFonts w:eastAsia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7C509B"/>
    <w:pPr>
      <w:numPr>
        <w:ilvl w:val="6"/>
        <w:numId w:val="1"/>
      </w:numPr>
      <w:tabs>
        <w:tab w:val="left" w:pos="851"/>
      </w:tabs>
      <w:spacing w:before="120" w:after="120"/>
      <w:outlineLvl w:val="6"/>
    </w:pPr>
    <w:rPr>
      <w:rFonts w:eastAsia="Times New Roman" w:cs="Times New Roman"/>
      <w:szCs w:val="20"/>
      <w:lang w:eastAsia="cs-CZ"/>
    </w:rPr>
  </w:style>
  <w:style w:type="paragraph" w:customStyle="1" w:styleId="Nadpisparagrafu">
    <w:name w:val="Nadpis paragrafu"/>
    <w:basedOn w:val="Normln"/>
    <w:next w:val="Textodstavce"/>
    <w:rsid w:val="00C4627E"/>
    <w:pPr>
      <w:keepNext/>
      <w:keepLines/>
      <w:spacing w:before="240"/>
      <w:jc w:val="center"/>
      <w:outlineLvl w:val="5"/>
    </w:pPr>
    <w:rPr>
      <w:rFonts w:eastAsia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7F697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Oznaenpozmn">
    <w:name w:val="Označení pozm.n."/>
    <w:basedOn w:val="Normln"/>
    <w:next w:val="Normln"/>
    <w:rsid w:val="00507BA6"/>
    <w:pPr>
      <w:numPr>
        <w:numId w:val="4"/>
      </w:numPr>
      <w:spacing w:after="120"/>
    </w:pPr>
    <w:rPr>
      <w:rFonts w:eastAsia="Times New Roman" w:cs="Times New Roman"/>
      <w:b/>
      <w:szCs w:val="20"/>
      <w:lang w:eastAsia="cs-CZ"/>
    </w:rPr>
  </w:style>
  <w:style w:type="paragraph" w:customStyle="1" w:styleId="Novelizanbod">
    <w:name w:val="Novelizační bod"/>
    <w:basedOn w:val="Normln"/>
    <w:next w:val="Normln"/>
    <w:rsid w:val="00507BA6"/>
    <w:pPr>
      <w:keepNext/>
      <w:keepLines/>
      <w:numPr>
        <w:numId w:val="5"/>
      </w:numPr>
      <w:tabs>
        <w:tab w:val="left" w:pos="851"/>
      </w:tabs>
      <w:spacing w:before="480" w:after="120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3F3D-5065-4A08-AF67-1E1A1ED5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Jan</dc:creator>
  <cp:lastModifiedBy>Alena Vodičková</cp:lastModifiedBy>
  <cp:revision>2</cp:revision>
  <cp:lastPrinted>2024-03-27T06:59:00Z</cp:lastPrinted>
  <dcterms:created xsi:type="dcterms:W3CDTF">2024-03-27T07:00:00Z</dcterms:created>
  <dcterms:modified xsi:type="dcterms:W3CDTF">2024-03-27T07:00:00Z</dcterms:modified>
</cp:coreProperties>
</file>